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HƯỚNG DẪN THAY ĐỔI THÔNG TIN VÀ GIA HẠN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CÀI ĐẶT PHẦN MỀM: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VGCASignService-v2.0.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Trong trường hợp máy chưa cài đặt phần mềm VGCASignService-v2.0.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76" w:lineRule="auto"/>
        <w:ind w:left="108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Thì làm theo hướng dẫn sau: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TRUY CẬP VÀO 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https://dichvucong.ca.gov.vn/page/taitainguyen/PM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DOWNLOAD PHẦN MỀM: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29"/>
          <w:sz w:val="26"/>
          <w:szCs w:val="26"/>
          <w:highlight w:val="white"/>
          <w:u w:val="none"/>
          <w:vertAlign w:val="baseline"/>
          <w:rtl w:val="0"/>
        </w:rPr>
        <w:t xml:space="preserve">Bộ công cụ hỗ trợ tích hợp chữ ký số theo quy định tại NĐ 30/2020/NĐ-CP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4550280" cy="2771004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0280" cy="27710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GIẢI NÉN TOOL : “VGCASignService-v2.0.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CHẠY FILE: “VGCASignServiceSetup”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4501725" cy="284639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1725" cy="2846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Ấn Next để tiếp tục cài đặt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778844" cy="3473955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8844" cy="3473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585123" cy="3574230"/>
            <wp:effectExtent b="0" l="0" r="0" t="0"/>
            <wp:docPr id="2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5123" cy="3574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Ấn Install để cài đặt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073723" cy="3194445"/>
            <wp:effectExtent b="0" l="0" r="0" t="0"/>
            <wp:docPr id="2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3723" cy="319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Cài đặt Tool thành công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HƯỚNG DẪN GIA HẠN/THAY ĐỔI THÔNG TIN CHỨNG THƯ SỐ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Cắm thiết bị usb token cần thay đổi thông tin vào máy tính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476750" cy="3387090"/>
            <wp:effectExtent b="0" l="0" r="0" t="0"/>
            <wp:docPr id="2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87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rtmypv5f064g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Ấn chuột phải vào biểu tượng V đỏ góc dưới bên phải màn hình, chọn:  “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Hỗ trợ thiết bị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363631" cy="3387875"/>
            <wp:effectExtent b="0" l="0" r="0" t="0"/>
            <wp:docPr id="2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3631" cy="338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Chọn tab: “GIA HẠN/ THAY ĐỔI THÔNG TIN CTS”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350027" cy="3617586"/>
            <wp:effectExtent b="0" l="0" r="0" t="0"/>
            <wp:docPr id="2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0027" cy="3617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Nhấn chọn Chứng thư số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411545" cy="2605334"/>
            <wp:effectExtent b="0" l="0" r="0" t="0"/>
            <wp:docPr descr="C:\Users\TTCTS\Pictures\3.PNG" id="25" name="image7.png"/>
            <a:graphic>
              <a:graphicData uri="http://schemas.openxmlformats.org/drawingml/2006/picture">
                <pic:pic>
                  <pic:nvPicPr>
                    <pic:cNvPr descr="C:\Users\TTCTS\Pictures\3.PNG"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1545" cy="2605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Chọn Chứng thư số sau đó chọn: “Open”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333069" cy="3582553"/>
            <wp:effectExtent b="0" l="0" r="0" t="0"/>
            <wp:docPr descr="C:\Users\TTCTS\Pictures\4.PNG" id="28" name="image6.png"/>
            <a:graphic>
              <a:graphicData uri="http://schemas.openxmlformats.org/drawingml/2006/picture">
                <pic:pic>
                  <pic:nvPicPr>
                    <pic:cNvPr descr="C:\Users\TTCTS\Pictures\4.PNG"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069" cy="3582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114300" distT="114300" distL="114300" distR="114300">
            <wp:extent cx="4491038" cy="3429000"/>
            <wp:effectExtent b="0" l="0" r="0" t="0"/>
            <wp:docPr id="1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Chọn chứng thư số bên cột trái và nhấn: “Ok” – Xuất hiện cửa sổ nhập mật khẩu đăng nhập thiết bị USB TOKEN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4562475" cy="3374245"/>
            <wp:effectExtent b="0" l="0" r="0" t="0"/>
            <wp:docPr descr="C:\Users\TTCTS\Pictures\5.PNG" id="27" name="image4.png"/>
            <a:graphic>
              <a:graphicData uri="http://schemas.openxmlformats.org/drawingml/2006/picture">
                <pic:pic>
                  <pic:nvPicPr>
                    <pic:cNvPr descr="C:\Users\TTCTS\Pictures\5.PNG"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374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Nhấn: “Đồng ý” đợi cập nhật chứng thư số mới vào thiết bị cho đến khi có thông báo Thành công ./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42016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64201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01CC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01CC4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0.png"/><Relationship Id="rId14" Type="http://schemas.openxmlformats.org/officeDocument/2006/relationships/image" Target="media/image12.png"/><Relationship Id="rId17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hyperlink" Target="https://dichvucong.ca.gov.vn/page/taitainguyen/P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YpArw+qWyACw7gkwvZk47GSwQ==">CgMxLjAyDmgucnRteXB2NWYwNjRnOAByITFXbmQzQWxqakwwZDBkQzlQSE1CREp5SjkxTUlhajFUaw==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2023-02-21T22:05:00Z</dcterms:created>
  <dc:creator>TTCTS</dc:creator>
</cp:coreProperties>
</file>